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B723" w14:textId="77777777" w:rsidR="00302721" w:rsidRPr="00462FEF" w:rsidRDefault="00302721" w:rsidP="003027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0EB938C3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C33B06" w14:textId="77777777" w:rsidR="00302721" w:rsidRPr="00462FEF" w:rsidRDefault="00302721" w:rsidP="00302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6BC3922" w14:textId="44D0F6D5" w:rsidR="00302721" w:rsidRPr="00462FEF" w:rsidRDefault="00302721" w:rsidP="00302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szeptember 17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232EBFC8" w14:textId="77777777" w:rsidR="00302721" w:rsidRDefault="00302721" w:rsidP="00302721">
      <w:pPr>
        <w:spacing w:after="0" w:line="240" w:lineRule="auto"/>
      </w:pPr>
    </w:p>
    <w:p w14:paraId="04201CA0" w14:textId="77777777" w:rsidR="00302721" w:rsidRPr="00B42F5A" w:rsidRDefault="00302721" w:rsidP="0030272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F5A">
        <w:rPr>
          <w:rFonts w:ascii="Times New Roman" w:hAnsi="Times New Roman" w:cs="Times New Roman"/>
          <w:b/>
          <w:sz w:val="24"/>
          <w:szCs w:val="24"/>
          <w:u w:val="single"/>
        </w:rPr>
        <w:t>204/2021. (IX.17.) ÖKT számú határozat:</w:t>
      </w:r>
    </w:p>
    <w:p w14:paraId="5EF6DA80" w14:textId="77777777" w:rsidR="00302721" w:rsidRPr="00B42F5A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93911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42F5A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</w:p>
    <w:p w14:paraId="2B7F0F7A" w14:textId="77777777" w:rsidR="00302721" w:rsidRPr="00B42F5A" w:rsidRDefault="00302721" w:rsidP="00302721">
      <w:pPr>
        <w:pStyle w:val="Listaszerbekezds"/>
        <w:numPr>
          <w:ilvl w:val="0"/>
          <w:numId w:val="2"/>
        </w:numPr>
        <w:ind w:right="567"/>
        <w:jc w:val="both"/>
      </w:pPr>
      <w:r w:rsidRPr="00B42F5A">
        <w:t xml:space="preserve">megállapítja, hogy a </w:t>
      </w:r>
      <w:r w:rsidRPr="00B42F5A">
        <w:rPr>
          <w:rFonts w:eastAsia="Calibri-Identity-H"/>
        </w:rPr>
        <w:t>Csopak, (Kereked Öböl)</w:t>
      </w:r>
      <w:r w:rsidRPr="00B42F5A">
        <w:t xml:space="preserve"> hrsz.:</w:t>
      </w:r>
      <w:r>
        <w:t xml:space="preserve"> </w:t>
      </w:r>
      <w:r w:rsidRPr="00B42F5A">
        <w:rPr>
          <w:rFonts w:eastAsia="Calibri-Identity-H"/>
        </w:rPr>
        <w:t>0221/2, 0221/12, 0221/48-51 kapcsolatos</w:t>
      </w:r>
      <w:r w:rsidRPr="00B42F5A">
        <w:t xml:space="preserve"> partnerségi egyeztetés során érkezett olyan vélemény, amelyet a szabályozási terv módosításának készítése során figyelembe vett, a beérkezett partneri véleményeket megtárgyalta, a válaszokat</w:t>
      </w:r>
      <w:r>
        <w:t xml:space="preserve"> a határozat mellékleteként</w:t>
      </w:r>
      <w:r w:rsidRPr="00B42F5A">
        <w:t xml:space="preserve"> közzéte</w:t>
      </w:r>
      <w:r>
        <w:t>szi,</w:t>
      </w:r>
      <w:r w:rsidRPr="00B42F5A">
        <w:t xml:space="preserve"> így partnerségi egyeztetési szakaszt lezárja.</w:t>
      </w:r>
    </w:p>
    <w:p w14:paraId="44818E0B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93303DA" w14:textId="77777777" w:rsidR="00302721" w:rsidRPr="00B42F5A" w:rsidRDefault="00302721" w:rsidP="00302721">
      <w:pPr>
        <w:pStyle w:val="Listaszerbekezds"/>
        <w:numPr>
          <w:ilvl w:val="0"/>
          <w:numId w:val="2"/>
        </w:numPr>
        <w:ind w:right="567"/>
        <w:jc w:val="both"/>
      </w:pPr>
      <w:r w:rsidRPr="00B42F5A">
        <w:t xml:space="preserve">megállapítja, hogy a </w:t>
      </w:r>
      <w:r w:rsidRPr="00B42F5A">
        <w:rPr>
          <w:rFonts w:eastAsia="Calibri-Identity-H"/>
        </w:rPr>
        <w:t>Csopak, (Kereked Öböl)</w:t>
      </w:r>
      <w:r w:rsidRPr="00B42F5A">
        <w:t xml:space="preserve"> hrsz.:</w:t>
      </w:r>
      <w:r>
        <w:t xml:space="preserve"> </w:t>
      </w:r>
      <w:r w:rsidRPr="00B42F5A">
        <w:rPr>
          <w:rFonts w:eastAsia="Calibri-Identity-H"/>
        </w:rPr>
        <w:t>0221/2, 0221/12, 0221/48-51 kapcsolatos</w:t>
      </w:r>
      <w:r w:rsidRPr="00B42F5A">
        <w:t xml:space="preserve"> előzetes tájékoztatási szakasz során érkezett olyan hatósági vélemény, amelyet a szabályozási terv módosításának készítése során figyelembe vett, a véleményezési szakasz ez alapján megindítható.</w:t>
      </w:r>
    </w:p>
    <w:p w14:paraId="7527A373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CB66A24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42F5A">
        <w:rPr>
          <w:rFonts w:ascii="Times New Roman" w:hAnsi="Times New Roman" w:cs="Times New Roman"/>
          <w:sz w:val="24"/>
          <w:szCs w:val="24"/>
        </w:rPr>
        <w:t>elhatalmazza Csopak Község</w:t>
      </w:r>
      <w:r>
        <w:rPr>
          <w:rFonts w:ascii="Times New Roman" w:hAnsi="Times New Roman" w:cs="Times New Roman"/>
          <w:sz w:val="24"/>
          <w:szCs w:val="24"/>
        </w:rPr>
        <w:t xml:space="preserve"> Önkormányzata</w:t>
      </w:r>
      <w:r w:rsidRPr="00B42F5A">
        <w:rPr>
          <w:rFonts w:ascii="Times New Roman" w:hAnsi="Times New Roman" w:cs="Times New Roman"/>
          <w:sz w:val="24"/>
          <w:szCs w:val="24"/>
        </w:rPr>
        <w:t xml:space="preserve"> Polgármesterét – Csopak Község szabályozási tervének módosításával kapcsolatos szükséges intézkedések megtételére. </w:t>
      </w:r>
    </w:p>
    <w:p w14:paraId="4D12A831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FCB33B8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42F5A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B42F5A">
        <w:rPr>
          <w:rFonts w:ascii="Times New Roman" w:hAnsi="Times New Roman" w:cs="Times New Roman"/>
          <w:sz w:val="24"/>
          <w:szCs w:val="24"/>
        </w:rPr>
        <w:t xml:space="preserve">: azonnal </w:t>
      </w:r>
    </w:p>
    <w:p w14:paraId="118C0478" w14:textId="77777777" w:rsidR="00302721" w:rsidRPr="00B42F5A" w:rsidRDefault="00302721" w:rsidP="0030272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B42F5A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B42F5A">
        <w:rPr>
          <w:rFonts w:ascii="Times New Roman" w:hAnsi="Times New Roman" w:cs="Times New Roman"/>
          <w:sz w:val="24"/>
          <w:szCs w:val="24"/>
        </w:rPr>
        <w:t xml:space="preserve">: polgármester </w:t>
      </w:r>
    </w:p>
    <w:p w14:paraId="43943547" w14:textId="77777777" w:rsidR="00302721" w:rsidRPr="00B42F5A" w:rsidRDefault="00302721" w:rsidP="00302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02DDA" w14:textId="77777777" w:rsidR="00302721" w:rsidRDefault="00302721" w:rsidP="00302721">
      <w:pPr>
        <w:spacing w:after="0" w:line="240" w:lineRule="auto"/>
      </w:pPr>
    </w:p>
    <w:p w14:paraId="07B8F917" w14:textId="77777777" w:rsidR="00302721" w:rsidRDefault="00302721" w:rsidP="00302721">
      <w:pPr>
        <w:spacing w:after="0" w:line="240" w:lineRule="auto"/>
      </w:pPr>
    </w:p>
    <w:p w14:paraId="5E38AE3C" w14:textId="77777777" w:rsidR="00302721" w:rsidRDefault="00302721" w:rsidP="00302721">
      <w:pPr>
        <w:spacing w:after="0" w:line="240" w:lineRule="auto"/>
      </w:pPr>
    </w:p>
    <w:p w14:paraId="3F812D8E" w14:textId="77777777" w:rsidR="00302721" w:rsidRPr="00462FEF" w:rsidRDefault="00302721" w:rsidP="003027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59BD80CB" w14:textId="77777777" w:rsidR="00302721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02CE47" w14:textId="77777777" w:rsidR="00302721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B04E2A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B368F7" w14:textId="77777777" w:rsidR="00302721" w:rsidRPr="00725971" w:rsidRDefault="00302721" w:rsidP="0030272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sk.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Dr. Szántód Anita sk.</w:t>
      </w:r>
    </w:p>
    <w:p w14:paraId="0FCE9F0E" w14:textId="77777777" w:rsidR="00302721" w:rsidRPr="00725971" w:rsidRDefault="00302721" w:rsidP="00302721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04B88EF7" w14:textId="77777777" w:rsidR="00302721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515A05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F745D0" w14:textId="77777777" w:rsidR="00302721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3E07CB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1BDB84F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26548611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A80C13" w14:textId="77777777" w:rsidR="00302721" w:rsidRPr="00462FEF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E3FCD6" w14:textId="0E416938" w:rsidR="00302721" w:rsidRPr="003356D6" w:rsidRDefault="00302721" w:rsidP="003027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szeptember 20.</w:t>
      </w:r>
    </w:p>
    <w:p w14:paraId="35675F9B" w14:textId="77777777" w:rsidR="00302721" w:rsidRDefault="00302721" w:rsidP="00302721">
      <w:pPr>
        <w:spacing w:after="0" w:line="240" w:lineRule="auto"/>
      </w:pPr>
      <w:r>
        <w:br w:type="page"/>
      </w:r>
    </w:p>
    <w:p w14:paraId="4153DBD7" w14:textId="77777777" w:rsidR="007451B6" w:rsidRPr="00462FEF" w:rsidRDefault="007451B6" w:rsidP="007451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41AAEBF6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2B05CC" w14:textId="77777777" w:rsidR="007451B6" w:rsidRPr="00462FEF" w:rsidRDefault="007451B6" w:rsidP="0074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E8A3D3F" w14:textId="77777777" w:rsidR="007451B6" w:rsidRPr="00462FEF" w:rsidRDefault="007451B6" w:rsidP="0074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szeptember 17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20C47662" w14:textId="77777777" w:rsidR="007451B6" w:rsidRDefault="007451B6" w:rsidP="007451B6">
      <w:pPr>
        <w:spacing w:after="0" w:line="240" w:lineRule="auto"/>
      </w:pPr>
    </w:p>
    <w:p w14:paraId="5D25DB78" w14:textId="77777777" w:rsidR="007451B6" w:rsidRPr="0000599D" w:rsidRDefault="007451B6" w:rsidP="007451B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99D">
        <w:rPr>
          <w:rFonts w:ascii="Times New Roman" w:hAnsi="Times New Roman" w:cs="Times New Roman"/>
          <w:b/>
          <w:sz w:val="24"/>
          <w:szCs w:val="24"/>
          <w:u w:val="single"/>
        </w:rPr>
        <w:t>205/2021. (IX.17.) ÖKT számú határozat:</w:t>
      </w:r>
    </w:p>
    <w:p w14:paraId="10617359" w14:textId="77777777" w:rsidR="007451B6" w:rsidRPr="0000599D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2CE44" w14:textId="77777777" w:rsidR="007451B6" w:rsidRPr="0000599D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sz w:val="24"/>
          <w:szCs w:val="24"/>
        </w:rPr>
        <w:t xml:space="preserve">Csopak Község Önkormányzat Képviselő-testülete az épített környezet alakításáról és védelméről szóló 1997. évi LXXVIII. törvény 8. § (2) bekezdésében, valamint </w:t>
      </w:r>
      <w:r w:rsidRPr="0000599D">
        <w:rPr>
          <w:rFonts w:ascii="Times New Roman" w:hAnsi="Times New Roman" w:cs="Times New Roman"/>
          <w:spacing w:val="-6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(XI.8.) Korm. rendelet (a továbbiakban: Eljr.) 32.§ (1) bekezdés c) pontjában előírt tárgyalásos eljárás lefolytatását követően megtárgyalta Csopak Településszerkezeti Tervéről szóló</w:t>
      </w:r>
      <w:r w:rsidRPr="0000599D">
        <w:rPr>
          <w:rFonts w:ascii="Times New Roman" w:hAnsi="Times New Roman" w:cs="Times New Roman"/>
          <w:sz w:val="24"/>
          <w:szCs w:val="24"/>
        </w:rPr>
        <w:t xml:space="preserve"> 212/2015. (IX. 24.) kt. határozatának módosítására vonatkozó javaslatot és az alábbiakról döntött:</w:t>
      </w:r>
    </w:p>
    <w:p w14:paraId="6BFFAB44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421E" w14:textId="77777777" w:rsidR="007451B6" w:rsidRPr="0000599D" w:rsidRDefault="007451B6" w:rsidP="0074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sz w:val="24"/>
          <w:szCs w:val="24"/>
        </w:rPr>
        <w:t>A jelen határozat 1. mellékletét képező TSZT-M8 jelű tervlap szerinti módosítással érintett területre vonatkozóan a 212/2015. (IX. 24.) kt. határozat 2. mellékletét képző TSZT jelű tervlap hatályát veszti és helyébe a TSZT-M8 jelű tervlap tartalma lép.</w:t>
      </w:r>
    </w:p>
    <w:p w14:paraId="03A760D4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A5605" w14:textId="77777777" w:rsidR="007451B6" w:rsidRPr="0000599D" w:rsidRDefault="007451B6" w:rsidP="0074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sz w:val="24"/>
          <w:szCs w:val="24"/>
        </w:rPr>
        <w:t>Jelen módosítás során Csopak területfelhasználási változása a következők szerint alakul: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990"/>
        <w:gridCol w:w="1701"/>
        <w:gridCol w:w="1560"/>
      </w:tblGrid>
      <w:tr w:rsidR="007451B6" w:rsidRPr="0000599D" w14:paraId="04957C64" w14:textId="77777777" w:rsidTr="00172984">
        <w:trPr>
          <w:jc w:val="center"/>
        </w:trPr>
        <w:tc>
          <w:tcPr>
            <w:tcW w:w="47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CFB7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Módosítási feladat</w:t>
            </w:r>
          </w:p>
        </w:tc>
        <w:tc>
          <w:tcPr>
            <w:tcW w:w="990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676A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Terület mérete (ha)</w:t>
            </w:r>
          </w:p>
        </w:tc>
        <w:tc>
          <w:tcPr>
            <w:tcW w:w="3261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0F5F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TSZT módosítás</w:t>
            </w:r>
          </w:p>
        </w:tc>
      </w:tr>
      <w:tr w:rsidR="007451B6" w:rsidRPr="0000599D" w14:paraId="34BAFEA9" w14:textId="77777777" w:rsidTr="00172984">
        <w:trPr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5D1C9BD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C354775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0747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Hatályos terv szerinti terület-felhasználás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1C56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terület-felhasználás</w:t>
            </w:r>
          </w:p>
        </w:tc>
      </w:tr>
      <w:tr w:rsidR="007451B6" w:rsidRPr="0000599D" w14:paraId="25E26E81" w14:textId="77777777" w:rsidTr="00172984">
        <w:trPr>
          <w:trHeight w:val="228"/>
          <w:jc w:val="center"/>
        </w:trPr>
        <w:tc>
          <w:tcPr>
            <w:tcW w:w="474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770F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99D">
              <w:rPr>
                <w:rFonts w:ascii="Times New Roman" w:hAnsi="Times New Roman" w:cs="Times New Roman"/>
                <w:sz w:val="24"/>
                <w:szCs w:val="24"/>
              </w:rPr>
              <w:t>Közlekedési terület kijelölése a tervezett parkoló megközelíthetősége érdekében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2FE0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sz w:val="24"/>
                <w:szCs w:val="24"/>
              </w:rPr>
              <w:t>0,0160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6B68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561C" w14:textId="77777777" w:rsidR="007451B6" w:rsidRPr="0000599D" w:rsidRDefault="007451B6" w:rsidP="0017298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sz w:val="24"/>
                <w:szCs w:val="24"/>
              </w:rPr>
              <w:t>KÖu</w:t>
            </w:r>
          </w:p>
        </w:tc>
      </w:tr>
    </w:tbl>
    <w:p w14:paraId="7AB607ED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D6C57" w14:textId="74083FE2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0599D">
        <w:rPr>
          <w:rFonts w:ascii="Times New Roman" w:hAnsi="Times New Roman" w:cs="Times New Roman"/>
          <w:sz w:val="24"/>
          <w:szCs w:val="24"/>
        </w:rPr>
        <w:lastRenderedPageBreak/>
        <w:t>A 82/2209. (V.11.)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9D">
        <w:rPr>
          <w:rFonts w:ascii="Times New Roman" w:hAnsi="Times New Roman" w:cs="Times New Roman"/>
          <w:sz w:val="24"/>
          <w:szCs w:val="24"/>
        </w:rPr>
        <w:t xml:space="preserve">polgármesteri határozat 3. pontja szerinti területi mérleg az alábbiak szerint módosul: 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787"/>
        <w:gridCol w:w="996"/>
        <w:gridCol w:w="2618"/>
        <w:gridCol w:w="2927"/>
      </w:tblGrid>
      <w:tr w:rsidR="007451B6" w:rsidRPr="0000599D" w14:paraId="539677BD" w14:textId="77777777" w:rsidTr="00172984">
        <w:trPr>
          <w:jc w:val="center"/>
        </w:trPr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04FF" w14:textId="77777777" w:rsidR="007451B6" w:rsidRPr="0000599D" w:rsidRDefault="007451B6" w:rsidP="00172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TERÜLETI MÉRLEG változása A TSZT SZERINT</w:t>
            </w:r>
          </w:p>
        </w:tc>
      </w:tr>
      <w:tr w:rsidR="007451B6" w:rsidRPr="0000599D" w14:paraId="3A01C3DB" w14:textId="77777777" w:rsidTr="00172984">
        <w:trPr>
          <w:jc w:val="center"/>
        </w:trPr>
        <w:tc>
          <w:tcPr>
            <w:tcW w:w="3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63FA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Területfelhasználási kategória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5141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DF83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Közigazgatási területe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8792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2398 ha</w:t>
            </w:r>
          </w:p>
        </w:tc>
      </w:tr>
      <w:tr w:rsidR="007451B6" w:rsidRPr="0000599D" w14:paraId="44136B2B" w14:textId="77777777" w:rsidTr="00172984">
        <w:trPr>
          <w:jc w:val="center"/>
        </w:trPr>
        <w:tc>
          <w:tcPr>
            <w:tcW w:w="4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7DE6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Beépítésre szánt terület</w:t>
            </w:r>
          </w:p>
        </w:tc>
        <w:tc>
          <w:tcPr>
            <w:tcW w:w="52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DC7D" w14:textId="77777777" w:rsidR="007451B6" w:rsidRPr="0000599D" w:rsidRDefault="007451B6" w:rsidP="001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6346BAC" w14:textId="77777777" w:rsidR="007451B6" w:rsidRPr="0000599D" w:rsidRDefault="007451B6" w:rsidP="0017298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99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AD75852" wp14:editId="426413E9">
                  <wp:extent cx="3327400" cy="5102225"/>
                  <wp:effectExtent l="0" t="0" r="635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510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1B6" w:rsidRPr="0000599D" w14:paraId="3EE25AE2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3279D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Falusias lakóterület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38773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049AD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75846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10283520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567D9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Településközpont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D97D9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71328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11,2040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CFA2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4EC413CD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AB3BC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Intézmény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E2C74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C5368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87A98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49053401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87F9B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Kereskedelmi, szolgáltató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438DF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Gksz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69B81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86B31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1F4828AD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8F835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Ipari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6EE08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68E83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5F6C1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28EE501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D312B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Üdülőházas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3FA90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Üü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04C24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5D526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544E89BC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414CE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Hétvégi házas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EFA95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FE526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68D10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74D59997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6D2ED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Különleges terület - sportterület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6C1EF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AE6FB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C2073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3A63DFB9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23071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- strand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92FE6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K-Str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F6404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CE902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76431405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A8890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- kikötő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5B34F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CC3F9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72569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353F607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3ECB8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- kemping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D0DB5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K-Kemp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3C1CD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EC8A4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2AB9D7B3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211BB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- borgazdasági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F0CB4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K-Bg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710BB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9D0BE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19BE6D8C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4BD3A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- turisztikai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C33B0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K-Tur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7A3B4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01625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5308CD9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D611C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– mezőgazdasági üzemi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3536E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K-Mü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457CA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89609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931FD36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80F70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terület – honvédelmi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514C8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K-Hon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AEF03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FFBF7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2E3350E3" w14:textId="77777777" w:rsidTr="00172984">
        <w:trPr>
          <w:jc w:val="center"/>
        </w:trPr>
        <w:tc>
          <w:tcPr>
            <w:tcW w:w="4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C939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Beépítésre nem szánt terület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369EB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591276F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2D954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Zöldterület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81C38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Zkk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F6CBB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B315B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3FB60DF9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289B8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Védelmi erdőterület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A1AC1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Ev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13FD2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A2FBB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75EDAC15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2D8CE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Gazdasági erdőterület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43E64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A36DB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72FB3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47653EA2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F9B77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Általános mezőgazdasági terület - gyep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BE532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Má-gy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47527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EFF4E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49DCB8DD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0AAE4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Általános mezőgazdasági terület - szőlő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89EBC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Má-sző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E44BA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F506A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5A788BB9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CE5A1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Kertes mezőgazdasági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2282F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C4C9F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4366C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61DD30BE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524C7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Vízgazdálkodási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0C7B3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9FCF6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A4887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510F5D47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D0B9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Különleges beépítésre nem szánt terület - temető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B3209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Kb-T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B3B3E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C874D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31ED2376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A517F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beépítésre nem szánt terület -  turisztikai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553C5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Kb-Tur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B9638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E9A2B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4544A67E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6366A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beépítésre nem szánt terület -   közösségi kert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26476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Kb-Kk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4E8B1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FC8BC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4224A0D7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41393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beépítésre nem szánt terület - villa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FEC82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Kb-Vi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105AD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39E81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D7C267E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B3A1D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Különleges beépítésre nem szánt terület –honvédelmi terület – gazdasági erdőterület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1347E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Kb-Hon-Eg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783F7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E6B6D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58B64B71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D66D8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Közúti közlekedési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F59B7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19506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31849B"/>
                <w:sz w:val="24"/>
                <w:szCs w:val="24"/>
              </w:rPr>
              <w:t>27,1860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EF553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1B6" w:rsidRPr="0000599D" w14:paraId="063B7B98" w14:textId="77777777" w:rsidTr="00172984">
        <w:trPr>
          <w:jc w:val="center"/>
        </w:trPr>
        <w:tc>
          <w:tcPr>
            <w:tcW w:w="2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9032B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Kötöttpályás közlekedési terület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B6FA7" w14:textId="77777777" w:rsidR="007451B6" w:rsidRPr="0000599D" w:rsidRDefault="007451B6" w:rsidP="00172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703C7" w14:textId="77777777" w:rsidR="007451B6" w:rsidRPr="0000599D" w:rsidRDefault="007451B6" w:rsidP="001729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C648" w14:textId="77777777" w:rsidR="007451B6" w:rsidRPr="0000599D" w:rsidRDefault="007451B6" w:rsidP="0017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3013BFA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6C3C8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1A0F3" w14:textId="77777777" w:rsidR="007451B6" w:rsidRPr="0000599D" w:rsidRDefault="007451B6" w:rsidP="0074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sz w:val="24"/>
          <w:szCs w:val="24"/>
        </w:rPr>
        <w:t>Figyelemmel Eljr. 43.§ (1) bekezdés c) pontjában foglaltakra, jelen határozat a határozat az elfogadást követő napon lép hatályba.</w:t>
      </w:r>
    </w:p>
    <w:p w14:paraId="18388D8E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B3D0D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20BF6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00599D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6A11E050" w14:textId="77777777" w:rsidR="007451B6" w:rsidRPr="0000599D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00599D">
        <w:rPr>
          <w:rFonts w:ascii="Times New Roman" w:hAnsi="Times New Roman" w:cs="Times New Roman"/>
          <w:sz w:val="24"/>
          <w:szCs w:val="24"/>
        </w:rPr>
        <w:t xml:space="preserve"> </w:t>
      </w:r>
      <w:r w:rsidRPr="0000599D">
        <w:rPr>
          <w:rFonts w:ascii="Times New Roman" w:hAnsi="Times New Roman" w:cs="Times New Roman"/>
          <w:color w:val="000000"/>
          <w:sz w:val="24"/>
          <w:szCs w:val="24"/>
        </w:rPr>
        <w:t>Ambrus Tibor</w:t>
      </w:r>
      <w:r w:rsidRPr="0000599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7F30A374" w14:textId="77777777" w:rsidR="007451B6" w:rsidRPr="00B42F5A" w:rsidRDefault="007451B6" w:rsidP="007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B85DE" w14:textId="77777777" w:rsidR="007451B6" w:rsidRDefault="007451B6" w:rsidP="007451B6">
      <w:pPr>
        <w:spacing w:after="0" w:line="240" w:lineRule="auto"/>
      </w:pPr>
    </w:p>
    <w:p w14:paraId="574B3857" w14:textId="77777777" w:rsidR="007451B6" w:rsidRDefault="007451B6" w:rsidP="007451B6">
      <w:pPr>
        <w:spacing w:after="0" w:line="240" w:lineRule="auto"/>
      </w:pPr>
    </w:p>
    <w:p w14:paraId="7BBD3F43" w14:textId="77777777" w:rsidR="007451B6" w:rsidRDefault="007451B6" w:rsidP="007451B6">
      <w:pPr>
        <w:spacing w:after="0" w:line="240" w:lineRule="auto"/>
      </w:pPr>
    </w:p>
    <w:p w14:paraId="2630EF7E" w14:textId="77777777" w:rsidR="007451B6" w:rsidRPr="00462FEF" w:rsidRDefault="007451B6" w:rsidP="007451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K.m.f.</w:t>
      </w:r>
    </w:p>
    <w:p w14:paraId="3E607BE1" w14:textId="77777777" w:rsidR="007451B6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67D4F0B" w14:textId="77777777" w:rsidR="007451B6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4E067A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5B59FA" w14:textId="77777777" w:rsidR="007451B6" w:rsidRPr="00725971" w:rsidRDefault="007451B6" w:rsidP="007451B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Ambrus Tibor sk.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Dr. Szántód Anita sk.</w:t>
      </w:r>
    </w:p>
    <w:p w14:paraId="479795A0" w14:textId="77777777" w:rsidR="007451B6" w:rsidRPr="00725971" w:rsidRDefault="007451B6" w:rsidP="007451B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 xml:space="preserve">polgármester </w:t>
      </w:r>
      <w:r>
        <w:rPr>
          <w:rFonts w:ascii="Times New Roman" w:hAnsi="Times New Roman" w:cs="Times New Roman"/>
          <w:b/>
          <w:sz w:val="24"/>
        </w:rPr>
        <w:tab/>
      </w:r>
      <w:r w:rsidRPr="00725971">
        <w:rPr>
          <w:rFonts w:ascii="Times New Roman" w:hAnsi="Times New Roman" w:cs="Times New Roman"/>
          <w:b/>
          <w:sz w:val="24"/>
        </w:rPr>
        <w:t>jegyző</w:t>
      </w:r>
    </w:p>
    <w:p w14:paraId="1D53F1BF" w14:textId="77777777" w:rsidR="007451B6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6DDEF7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0F7482" w14:textId="77777777" w:rsidR="007451B6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F583B4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ECA807B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2FEF">
        <w:rPr>
          <w:rFonts w:ascii="Times New Roman" w:hAnsi="Times New Roman" w:cs="Times New Roman"/>
          <w:sz w:val="24"/>
        </w:rPr>
        <w:t>A kiadvány hiteléül:</w:t>
      </w:r>
    </w:p>
    <w:p w14:paraId="39AFE4B2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E55DCD" w14:textId="77777777" w:rsidR="007451B6" w:rsidRPr="00462FEF" w:rsidRDefault="007451B6" w:rsidP="00745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0130C5A" w14:textId="1F0A61F3" w:rsidR="007451B6" w:rsidRDefault="007451B6" w:rsidP="007451B6">
      <w:pPr>
        <w:spacing w:after="0" w:line="240" w:lineRule="auto"/>
        <w:jc w:val="both"/>
      </w:pPr>
      <w:r w:rsidRPr="00462FEF">
        <w:rPr>
          <w:rFonts w:ascii="Times New Roman" w:hAnsi="Times New Roman" w:cs="Times New Roman"/>
          <w:sz w:val="24"/>
        </w:rPr>
        <w:t xml:space="preserve">Csopak, </w:t>
      </w:r>
      <w:r>
        <w:rPr>
          <w:rFonts w:ascii="Times New Roman" w:hAnsi="Times New Roman" w:cs="Times New Roman"/>
          <w:sz w:val="24"/>
        </w:rPr>
        <w:t>2021. szeptember 20.</w:t>
      </w:r>
    </w:p>
    <w:p w14:paraId="580A83D9" w14:textId="72641248" w:rsidR="007A2378" w:rsidRDefault="007A2378">
      <w:r>
        <w:br w:type="page"/>
      </w:r>
    </w:p>
    <w:p w14:paraId="79F5321C" w14:textId="77777777" w:rsidR="007A2378" w:rsidRPr="00462FEF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462FEF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4E906883" w14:textId="77777777" w:rsidR="007A2378" w:rsidRPr="00462FEF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064BAD" w14:textId="77777777" w:rsidR="007A2378" w:rsidRPr="00462FEF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2FEF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2D91D669" w14:textId="77777777" w:rsidR="007A2378" w:rsidRPr="00462FEF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2021. szeptember 17</w:t>
      </w:r>
      <w:r w:rsidRPr="00462FEF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é</w:t>
      </w:r>
      <w:r w:rsidRPr="00462FEF">
        <w:rPr>
          <w:rFonts w:ascii="Times New Roman" w:hAnsi="Times New Roman" w:cs="Times New Roman"/>
          <w:b/>
          <w:sz w:val="24"/>
        </w:rPr>
        <w:t xml:space="preserve">n tartott </w:t>
      </w:r>
      <w:r>
        <w:rPr>
          <w:rFonts w:ascii="Times New Roman" w:hAnsi="Times New Roman" w:cs="Times New Roman"/>
          <w:b/>
          <w:sz w:val="24"/>
        </w:rPr>
        <w:t xml:space="preserve">nyílt </w:t>
      </w:r>
      <w:r w:rsidRPr="00462FEF">
        <w:rPr>
          <w:rFonts w:ascii="Times New Roman" w:hAnsi="Times New Roman" w:cs="Times New Roman"/>
          <w:b/>
          <w:sz w:val="24"/>
        </w:rPr>
        <w:t>üléséről</w:t>
      </w:r>
    </w:p>
    <w:p w14:paraId="4EDB3437" w14:textId="77777777" w:rsidR="007A2378" w:rsidRDefault="007A2378" w:rsidP="007A2378">
      <w:pPr>
        <w:spacing w:after="0" w:line="240" w:lineRule="auto"/>
      </w:pPr>
    </w:p>
    <w:p w14:paraId="4C61E98C" w14:textId="63498EFA" w:rsidR="007A2378" w:rsidRDefault="007A2378"/>
    <w:p w14:paraId="3DC61883" w14:textId="77777777" w:rsidR="007A2378" w:rsidRPr="0000599D" w:rsidRDefault="007A2378" w:rsidP="007A237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99D">
        <w:rPr>
          <w:rFonts w:ascii="Times New Roman" w:hAnsi="Times New Roman" w:cs="Times New Roman"/>
          <w:b/>
          <w:sz w:val="24"/>
          <w:szCs w:val="24"/>
          <w:u w:val="single"/>
        </w:rPr>
        <w:t>206/2021. (IX.17.) ÖKT számú határozat:</w:t>
      </w:r>
    </w:p>
    <w:p w14:paraId="73A74050" w14:textId="77777777" w:rsidR="007A2378" w:rsidRPr="0000599D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B3E63" w14:textId="77777777" w:rsidR="007A2378" w:rsidRPr="0000599D" w:rsidRDefault="007A2378" w:rsidP="007A237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sz w:val="24"/>
          <w:szCs w:val="24"/>
        </w:rPr>
        <w:t>Csopak Község Önkormányzatának Képviselő-testülete úgy határoz, hogy a Mandulavirág Óvoda dolgozói létszámát 1 fővel megemeli, valamint az Óvoda költségvetésének személyi juttatások előirányzatát 1.260.000,- Ft-tal, a járulékok előirányzatát 195.000,- Ft-tal megemeli az Önkormányzat 2021. évi költségvetés tartalékának terhére. Az emelés a soron következő költségvetés módosításba beépítésre kerül.</w:t>
      </w:r>
    </w:p>
    <w:p w14:paraId="31754996" w14:textId="77777777" w:rsidR="007A2378" w:rsidRPr="0000599D" w:rsidRDefault="007A2378" w:rsidP="007A237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B94CF70" w14:textId="77777777" w:rsidR="007A2378" w:rsidRPr="0000599D" w:rsidRDefault="007A2378" w:rsidP="007A237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00599D">
        <w:rPr>
          <w:rFonts w:ascii="Times New Roman" w:hAnsi="Times New Roman" w:cs="Times New Roman"/>
          <w:sz w:val="24"/>
          <w:szCs w:val="24"/>
        </w:rPr>
        <w:t>: azonnal</w:t>
      </w:r>
    </w:p>
    <w:p w14:paraId="16E6F4A0" w14:textId="77777777" w:rsidR="007A2378" w:rsidRPr="0000599D" w:rsidRDefault="007A2378" w:rsidP="007A237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00599D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00599D">
        <w:rPr>
          <w:rFonts w:ascii="Times New Roman" w:hAnsi="Times New Roman" w:cs="Times New Roman"/>
          <w:sz w:val="24"/>
          <w:szCs w:val="24"/>
        </w:rPr>
        <w:t>: Ambrus Tibor polgármester / Tóthné Ferencz Henriette intézményvezető</w:t>
      </w:r>
    </w:p>
    <w:p w14:paraId="17FEF4F9" w14:textId="2708B72B" w:rsidR="007A2378" w:rsidRDefault="007A2378"/>
    <w:p w14:paraId="1467B588" w14:textId="69ABCBC4" w:rsidR="007A2378" w:rsidRDefault="007A2378"/>
    <w:p w14:paraId="7ECE8904" w14:textId="77777777" w:rsidR="007A2378" w:rsidRPr="00A077F7" w:rsidRDefault="007A2378" w:rsidP="007A2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7F7">
        <w:rPr>
          <w:rFonts w:ascii="Times New Roman" w:hAnsi="Times New Roman" w:cs="Times New Roman"/>
          <w:sz w:val="24"/>
          <w:szCs w:val="24"/>
        </w:rPr>
        <w:t>K.m.f.</w:t>
      </w:r>
    </w:p>
    <w:p w14:paraId="546B50CB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75CC7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20C0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83327" w14:textId="77777777" w:rsidR="007A2378" w:rsidRPr="00A077F7" w:rsidRDefault="007A2378" w:rsidP="007A237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F7">
        <w:rPr>
          <w:rFonts w:ascii="Times New Roman" w:hAnsi="Times New Roman" w:cs="Times New Roman"/>
          <w:b/>
          <w:sz w:val="24"/>
          <w:szCs w:val="24"/>
        </w:rPr>
        <w:tab/>
        <w:t xml:space="preserve">Ambrus Tibor sk. </w:t>
      </w:r>
      <w:r w:rsidRPr="00A077F7">
        <w:rPr>
          <w:rFonts w:ascii="Times New Roman" w:hAnsi="Times New Roman" w:cs="Times New Roman"/>
          <w:b/>
          <w:sz w:val="24"/>
          <w:szCs w:val="24"/>
        </w:rPr>
        <w:tab/>
        <w:t>Dr. Szántód Anita sk.</w:t>
      </w:r>
    </w:p>
    <w:p w14:paraId="646F2AFE" w14:textId="77777777" w:rsidR="007A2378" w:rsidRPr="00A077F7" w:rsidRDefault="007A2378" w:rsidP="007A2378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F7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A077F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7D14B96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D6FE4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A52B8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45554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A545A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F7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26E2DC8F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427F3" w14:textId="77777777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727D" w14:textId="06F92926" w:rsidR="007A2378" w:rsidRPr="00A077F7" w:rsidRDefault="007A2378" w:rsidP="007A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F7">
        <w:rPr>
          <w:rFonts w:ascii="Times New Roman" w:hAnsi="Times New Roman" w:cs="Times New Roman"/>
          <w:sz w:val="24"/>
          <w:szCs w:val="24"/>
        </w:rPr>
        <w:t xml:space="preserve">Csopak, 2021. </w:t>
      </w:r>
      <w:r>
        <w:rPr>
          <w:rFonts w:ascii="Times New Roman" w:hAnsi="Times New Roman" w:cs="Times New Roman"/>
          <w:sz w:val="24"/>
          <w:szCs w:val="24"/>
        </w:rPr>
        <w:t>szeptember 20.</w:t>
      </w:r>
      <w:r w:rsidRPr="00A077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5023B" w14:textId="77777777" w:rsidR="007A2378" w:rsidRDefault="007A2378"/>
    <w:sectPr w:rsidR="007A2378" w:rsidSect="007451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D21A" w14:textId="77777777" w:rsidR="00E3297F" w:rsidRDefault="00E3297F" w:rsidP="007451B6">
      <w:pPr>
        <w:spacing w:after="0" w:line="240" w:lineRule="auto"/>
      </w:pPr>
      <w:r>
        <w:separator/>
      </w:r>
    </w:p>
  </w:endnote>
  <w:endnote w:type="continuationSeparator" w:id="0">
    <w:p w14:paraId="35C886BB" w14:textId="77777777" w:rsidR="00E3297F" w:rsidRDefault="00E3297F" w:rsidP="0074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0DB" w14:textId="77777777" w:rsidR="00E3297F" w:rsidRDefault="00E3297F" w:rsidP="007451B6">
      <w:pPr>
        <w:spacing w:after="0" w:line="240" w:lineRule="auto"/>
      </w:pPr>
      <w:r>
        <w:separator/>
      </w:r>
    </w:p>
  </w:footnote>
  <w:footnote w:type="continuationSeparator" w:id="0">
    <w:p w14:paraId="7C7589ED" w14:textId="77777777" w:rsidR="00E3297F" w:rsidRDefault="00E3297F" w:rsidP="0074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F97"/>
    <w:multiLevelType w:val="hybridMultilevel"/>
    <w:tmpl w:val="C7906BFC"/>
    <w:lvl w:ilvl="0" w:tplc="9BA0D53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aps/>
        <w:color w:val="auto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006D"/>
    <w:multiLevelType w:val="hybridMultilevel"/>
    <w:tmpl w:val="B442FC44"/>
    <w:lvl w:ilvl="0" w:tplc="78BAE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4F1"/>
    <w:multiLevelType w:val="hybridMultilevel"/>
    <w:tmpl w:val="01EAD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1"/>
    <w:rsid w:val="00302721"/>
    <w:rsid w:val="007451B6"/>
    <w:rsid w:val="007A2378"/>
    <w:rsid w:val="00C07627"/>
    <w:rsid w:val="00E3297F"/>
    <w:rsid w:val="00E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4961"/>
  <w15:chartTrackingRefBased/>
  <w15:docId w15:val="{1DD5FE8D-CA02-49FA-8512-A8B9F4E8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027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027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027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1B6"/>
  </w:style>
  <w:style w:type="paragraph" w:styleId="llb">
    <w:name w:val="footer"/>
    <w:basedOn w:val="Norml"/>
    <w:link w:val="llbChar"/>
    <w:uiPriority w:val="99"/>
    <w:unhideWhenUsed/>
    <w:rsid w:val="0074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B5E6.223C46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1BED-96DA-49F3-90D6-2451CC17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673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cp:lastPrinted>2021-10-01T06:36:00Z</cp:lastPrinted>
  <dcterms:created xsi:type="dcterms:W3CDTF">2021-09-20T08:54:00Z</dcterms:created>
  <dcterms:modified xsi:type="dcterms:W3CDTF">2021-11-12T10:54:00Z</dcterms:modified>
</cp:coreProperties>
</file>